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A3" w:rsidRDefault="001A2BA3" w:rsidP="001A2BA3">
      <w:pPr>
        <w:spacing w:line="360" w:lineRule="auto"/>
        <w:ind w:firstLineChars="202" w:firstLine="485"/>
        <w:contextualSpacing/>
        <w:mirrorIndents/>
        <w:rPr>
          <w:rFonts w:ascii="Times New Roman" w:hAnsi="Times New Roman"/>
          <w:sz w:val="24"/>
          <w:szCs w:val="24"/>
        </w:rPr>
      </w:pPr>
      <w:r w:rsidRPr="001A2BA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42545</wp:posOffset>
            </wp:positionV>
            <wp:extent cx="2803525" cy="2743200"/>
            <wp:effectExtent l="0" t="0" r="0" b="0"/>
            <wp:wrapSquare wrapText="bothSides"/>
            <wp:docPr id="1" name="图片 1" descr="E:\校本培训\2018年\田媛-微助教-创新教学设计工作坊\专家资料\mmexport1539659578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校本培训\2018年\田媛-微助教-创新教学设计工作坊\专家资料\mmexport15396595785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207" w:rsidRPr="007C26BC">
        <w:rPr>
          <w:rFonts w:ascii="Times New Roman" w:hAnsi="Times New Roman" w:hint="eastAsia"/>
          <w:sz w:val="24"/>
          <w:szCs w:val="24"/>
        </w:rPr>
        <w:t>田媛，女，心理学博士，硕士生导师。华中师范大学心理学院</w:t>
      </w:r>
      <w:r w:rsidR="005D5E63">
        <w:rPr>
          <w:rFonts w:ascii="Times New Roman" w:hAnsi="Times New Roman" w:hint="eastAsia"/>
          <w:sz w:val="24"/>
          <w:szCs w:val="24"/>
        </w:rPr>
        <w:t>副教授</w:t>
      </w:r>
      <w:r w:rsidR="00277207" w:rsidRPr="007C26BC">
        <w:rPr>
          <w:rFonts w:ascii="Times New Roman" w:hAnsi="Times New Roman" w:hint="eastAsia"/>
          <w:sz w:val="24"/>
          <w:szCs w:val="24"/>
        </w:rPr>
        <w:t>，青少年网络心理与行为教育部重点实验室研究成员</w:t>
      </w:r>
      <w:r w:rsidR="005C42A2">
        <w:rPr>
          <w:rFonts w:ascii="Times New Roman" w:hAnsi="Times New Roman" w:hint="eastAsia"/>
          <w:sz w:val="24"/>
          <w:szCs w:val="24"/>
        </w:rPr>
        <w:t>，</w:t>
      </w:r>
      <w:r w:rsidR="00407EE6">
        <w:rPr>
          <w:rFonts w:ascii="Times New Roman" w:hAnsi="Times New Roman" w:hint="eastAsia"/>
          <w:sz w:val="24"/>
          <w:szCs w:val="24"/>
        </w:rPr>
        <w:t>中国</w:t>
      </w:r>
      <w:r w:rsidR="00407EE6">
        <w:rPr>
          <w:rFonts w:ascii="Times New Roman" w:hAnsi="Times New Roman"/>
          <w:sz w:val="24"/>
          <w:szCs w:val="24"/>
        </w:rPr>
        <w:t>心理学会网络心理专委会委员，</w:t>
      </w:r>
      <w:r w:rsidR="005C42A2">
        <w:rPr>
          <w:rFonts w:ascii="Times New Roman" w:hAnsi="Times New Roman" w:hint="eastAsia"/>
          <w:sz w:val="24"/>
          <w:szCs w:val="24"/>
        </w:rPr>
        <w:t>“微助教</w:t>
      </w:r>
      <w:r w:rsidR="005C42A2">
        <w:rPr>
          <w:rFonts w:ascii="Times New Roman" w:hAnsi="Times New Roman"/>
          <w:sz w:val="24"/>
          <w:szCs w:val="24"/>
        </w:rPr>
        <w:t>”</w:t>
      </w:r>
      <w:r w:rsidR="005C42A2">
        <w:rPr>
          <w:rFonts w:ascii="Times New Roman" w:hAnsi="Times New Roman" w:hint="eastAsia"/>
          <w:sz w:val="24"/>
          <w:szCs w:val="24"/>
        </w:rPr>
        <w:t>创始人</w:t>
      </w:r>
      <w:r w:rsidR="00277207" w:rsidRPr="007C26BC">
        <w:rPr>
          <w:rFonts w:ascii="Times New Roman" w:hAnsi="Times New Roman" w:hint="eastAsia"/>
          <w:sz w:val="24"/>
          <w:szCs w:val="24"/>
        </w:rPr>
        <w:t>。</w:t>
      </w:r>
    </w:p>
    <w:p w:rsidR="00376A2C" w:rsidRDefault="00376A2C" w:rsidP="00376A2C">
      <w:pPr>
        <w:spacing w:line="360" w:lineRule="auto"/>
        <w:ind w:firstLineChars="202" w:firstLine="485"/>
        <w:contextualSpacing/>
        <w:mirrorIndents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曾</w:t>
      </w:r>
      <w:r w:rsidR="00277207" w:rsidRPr="007C26BC">
        <w:rPr>
          <w:rFonts w:ascii="Times New Roman" w:hAnsi="Times New Roman" w:hint="eastAsia"/>
          <w:sz w:val="24"/>
          <w:szCs w:val="24"/>
        </w:rPr>
        <w:t>获得</w:t>
      </w:r>
      <w:r w:rsidR="00277207" w:rsidRPr="007C26BC">
        <w:rPr>
          <w:rFonts w:ascii="Times New Roman" w:hAnsi="Times New Roman"/>
          <w:sz w:val="24"/>
          <w:szCs w:val="24"/>
        </w:rPr>
        <w:t>湖北省第四届青年教师教学竞赛</w:t>
      </w:r>
      <w:r w:rsidR="00277207" w:rsidRPr="007C26BC">
        <w:rPr>
          <w:rFonts w:ascii="Times New Roman" w:hAnsi="Times New Roman" w:hint="eastAsia"/>
          <w:sz w:val="24"/>
          <w:szCs w:val="24"/>
        </w:rPr>
        <w:t>二等奖、华中师范大学第九届教师教学竞赛一等奖</w:t>
      </w:r>
      <w:r w:rsidR="00277207">
        <w:rPr>
          <w:rFonts w:ascii="Times New Roman" w:hAnsi="Times New Roman" w:hint="eastAsia"/>
          <w:sz w:val="24"/>
          <w:szCs w:val="24"/>
        </w:rPr>
        <w:t>、华中师范大学第二届创新课程教学竞赛一等奖、</w:t>
      </w:r>
      <w:r w:rsidR="00277207" w:rsidRPr="007C26BC">
        <w:rPr>
          <w:rFonts w:ascii="Times New Roman" w:hAnsi="Times New Roman" w:hint="eastAsia"/>
          <w:sz w:val="24"/>
          <w:szCs w:val="24"/>
        </w:rPr>
        <w:t>获</w:t>
      </w:r>
      <w:r w:rsidR="00277207" w:rsidRPr="007C26BC">
        <w:rPr>
          <w:sz w:val="24"/>
          <w:szCs w:val="24"/>
        </w:rPr>
        <w:t>霍英东教育基金会第十五届高等院校青年教师奖</w:t>
      </w:r>
      <w:r w:rsidR="00407EE6">
        <w:rPr>
          <w:rFonts w:hint="eastAsia"/>
          <w:sz w:val="24"/>
          <w:szCs w:val="24"/>
        </w:rPr>
        <w:t>、</w:t>
      </w:r>
      <w:r w:rsidR="00407EE6">
        <w:rPr>
          <w:rFonts w:hint="eastAsia"/>
          <w:sz w:val="24"/>
          <w:szCs w:val="24"/>
        </w:rPr>
        <w:t>2017</w:t>
      </w:r>
      <w:r w:rsidR="00407EE6">
        <w:rPr>
          <w:rFonts w:hint="eastAsia"/>
          <w:sz w:val="24"/>
          <w:szCs w:val="24"/>
        </w:rPr>
        <w:t>年度</w:t>
      </w:r>
      <w:r w:rsidR="00407EE6">
        <w:rPr>
          <w:sz w:val="24"/>
          <w:szCs w:val="24"/>
        </w:rPr>
        <w:t>中国大学</w:t>
      </w:r>
      <w:r w:rsidR="00407EE6">
        <w:rPr>
          <w:rFonts w:hint="eastAsia"/>
          <w:sz w:val="24"/>
          <w:szCs w:val="24"/>
        </w:rPr>
        <w:t>MOOC</w:t>
      </w:r>
      <w:r w:rsidR="00407EE6">
        <w:rPr>
          <w:rFonts w:hint="eastAsia"/>
          <w:sz w:val="24"/>
          <w:szCs w:val="24"/>
        </w:rPr>
        <w:t>新锐</w:t>
      </w:r>
      <w:r w:rsidR="00407EE6">
        <w:rPr>
          <w:sz w:val="24"/>
          <w:szCs w:val="24"/>
        </w:rPr>
        <w:t>教师奖</w:t>
      </w:r>
      <w:r w:rsidR="00277207" w:rsidRPr="007C26BC">
        <w:rPr>
          <w:rFonts w:hint="eastAsia"/>
          <w:sz w:val="24"/>
          <w:szCs w:val="24"/>
        </w:rPr>
        <w:t>。</w:t>
      </w:r>
    </w:p>
    <w:p w:rsidR="00376A2C" w:rsidRDefault="00277207" w:rsidP="00376A2C">
      <w:pPr>
        <w:spacing w:line="360" w:lineRule="auto"/>
        <w:ind w:firstLineChars="202" w:firstLine="485"/>
        <w:contextualSpacing/>
        <w:mirrorIndents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C26BC">
        <w:rPr>
          <w:rFonts w:ascii="Times New Roman" w:hAnsi="Times New Roman" w:hint="eastAsia"/>
          <w:sz w:val="24"/>
          <w:szCs w:val="24"/>
        </w:rPr>
        <w:t>设计并录制的《媛知媛谓讲心理》网络微课程点击量突破</w:t>
      </w:r>
      <w:r w:rsidR="0077356B">
        <w:rPr>
          <w:rFonts w:ascii="Times New Roman" w:hAnsi="Times New Roman"/>
          <w:sz w:val="24"/>
          <w:szCs w:val="24"/>
        </w:rPr>
        <w:t>80</w:t>
      </w:r>
      <w:r w:rsidR="0077356B">
        <w:rPr>
          <w:rFonts w:ascii="Times New Roman" w:hAnsi="Times New Roman" w:hint="eastAsia"/>
          <w:sz w:val="24"/>
          <w:szCs w:val="24"/>
        </w:rPr>
        <w:t>万</w:t>
      </w:r>
      <w:r w:rsidRPr="007C26BC">
        <w:rPr>
          <w:rFonts w:ascii="Times New Roman" w:hAnsi="Times New Roman" w:hint="eastAsia"/>
          <w:sz w:val="24"/>
          <w:szCs w:val="24"/>
        </w:rPr>
        <w:t>次，</w:t>
      </w:r>
      <w:r>
        <w:rPr>
          <w:rFonts w:ascii="Times New Roman" w:hAnsi="Times New Roman" w:hint="eastAsia"/>
          <w:sz w:val="24"/>
          <w:szCs w:val="24"/>
        </w:rPr>
        <w:t>深受</w:t>
      </w:r>
      <w:r w:rsidRPr="007C26BC">
        <w:rPr>
          <w:rFonts w:ascii="Times New Roman" w:hAnsi="Times New Roman" w:hint="eastAsia"/>
          <w:sz w:val="24"/>
          <w:szCs w:val="24"/>
        </w:rPr>
        <w:t>学生好评，受到长江日报、武汉晚报、武汉电视台、湖北人民出版社等多家媒体关注，腾讯大楚网头版推送。</w:t>
      </w:r>
      <w:r w:rsidR="00407EE6">
        <w:rPr>
          <w:rFonts w:ascii="Times New Roman" w:hAnsi="Times New Roman" w:hint="eastAsia"/>
          <w:sz w:val="24"/>
          <w:szCs w:val="24"/>
        </w:rPr>
        <w:t>目前</w:t>
      </w:r>
      <w:r w:rsidR="00407EE6">
        <w:rPr>
          <w:rFonts w:ascii="Times New Roman" w:hAnsi="Times New Roman"/>
          <w:sz w:val="24"/>
          <w:szCs w:val="24"/>
        </w:rPr>
        <w:t>在中国大学</w:t>
      </w:r>
      <w:r w:rsidR="00407EE6">
        <w:rPr>
          <w:rFonts w:ascii="Times New Roman" w:hAnsi="Times New Roman" w:hint="eastAsia"/>
          <w:sz w:val="24"/>
          <w:szCs w:val="24"/>
        </w:rPr>
        <w:t>MOOC</w:t>
      </w:r>
      <w:r w:rsidR="00407EE6">
        <w:rPr>
          <w:rFonts w:ascii="Times New Roman" w:hAnsi="Times New Roman" w:hint="eastAsia"/>
          <w:sz w:val="24"/>
          <w:szCs w:val="24"/>
        </w:rPr>
        <w:t>平台</w:t>
      </w:r>
      <w:r w:rsidR="00407EE6">
        <w:rPr>
          <w:rFonts w:ascii="Times New Roman" w:hAnsi="Times New Roman"/>
          <w:sz w:val="24"/>
          <w:szCs w:val="24"/>
        </w:rPr>
        <w:t>开设心理学通识课程</w:t>
      </w:r>
      <w:r w:rsidR="00407EE6">
        <w:rPr>
          <w:rFonts w:ascii="Times New Roman" w:hAnsi="Times New Roman"/>
          <w:sz w:val="24"/>
          <w:szCs w:val="24"/>
        </w:rPr>
        <w:t>“</w:t>
      </w:r>
      <w:r w:rsidR="00407EE6">
        <w:rPr>
          <w:rFonts w:ascii="Times New Roman" w:hAnsi="Times New Roman" w:hint="eastAsia"/>
          <w:sz w:val="24"/>
          <w:szCs w:val="24"/>
        </w:rPr>
        <w:t>心理学</w:t>
      </w:r>
      <w:r w:rsidR="00407EE6">
        <w:rPr>
          <w:rFonts w:ascii="Times New Roman" w:hAnsi="Times New Roman"/>
          <w:sz w:val="24"/>
          <w:szCs w:val="24"/>
        </w:rPr>
        <w:t>：我知无不言，它妙不可言</w:t>
      </w:r>
      <w:r w:rsidR="00407EE6">
        <w:rPr>
          <w:rFonts w:ascii="Times New Roman" w:hAnsi="Times New Roman"/>
          <w:sz w:val="24"/>
          <w:szCs w:val="24"/>
        </w:rPr>
        <w:t>”</w:t>
      </w:r>
      <w:r w:rsidR="00407EE6">
        <w:rPr>
          <w:rFonts w:ascii="Times New Roman" w:hAnsi="Times New Roman" w:hint="eastAsia"/>
          <w:sz w:val="24"/>
          <w:szCs w:val="24"/>
        </w:rPr>
        <w:t>，</w:t>
      </w:r>
      <w:r w:rsidR="00407EE6">
        <w:rPr>
          <w:rFonts w:ascii="Times New Roman" w:hAnsi="Times New Roman"/>
          <w:sz w:val="24"/>
          <w:szCs w:val="24"/>
        </w:rPr>
        <w:t>累积</w:t>
      </w:r>
      <w:r w:rsidR="00407EE6">
        <w:rPr>
          <w:rFonts w:ascii="Times New Roman" w:hAnsi="Times New Roman" w:hint="eastAsia"/>
          <w:sz w:val="24"/>
          <w:szCs w:val="24"/>
        </w:rPr>
        <w:t>参课</w:t>
      </w:r>
      <w:r w:rsidR="00407EE6">
        <w:rPr>
          <w:rFonts w:ascii="Times New Roman" w:hAnsi="Times New Roman"/>
          <w:sz w:val="24"/>
          <w:szCs w:val="24"/>
        </w:rPr>
        <w:t>人数超过</w:t>
      </w:r>
      <w:r w:rsidR="00407EE6">
        <w:rPr>
          <w:rFonts w:ascii="Times New Roman" w:hAnsi="Times New Roman" w:hint="eastAsia"/>
          <w:sz w:val="24"/>
          <w:szCs w:val="24"/>
        </w:rPr>
        <w:t>10</w:t>
      </w:r>
      <w:r w:rsidR="00407EE6">
        <w:rPr>
          <w:rFonts w:ascii="Times New Roman" w:hAnsi="Times New Roman" w:hint="eastAsia"/>
          <w:sz w:val="24"/>
          <w:szCs w:val="24"/>
        </w:rPr>
        <w:t>万</w:t>
      </w:r>
      <w:r w:rsidR="00407EE6"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与合作团队共同开发</w:t>
      </w:r>
      <w:r w:rsidRPr="007C26BC">
        <w:rPr>
          <w:rFonts w:ascii="Times New Roman" w:hAnsi="Times New Roman" w:hint="eastAsia"/>
          <w:sz w:val="24"/>
          <w:szCs w:val="24"/>
        </w:rPr>
        <w:t>课堂互动平台“微助教”得到广泛的认可，已惠及全国</w:t>
      </w:r>
      <w:r w:rsidR="00154545">
        <w:rPr>
          <w:rFonts w:ascii="Times New Roman" w:hAnsi="Times New Roman" w:hint="eastAsia"/>
          <w:sz w:val="24"/>
          <w:szCs w:val="24"/>
        </w:rPr>
        <w:t>超过</w:t>
      </w:r>
      <w:r w:rsidR="00407EE6">
        <w:rPr>
          <w:rFonts w:ascii="Times New Roman" w:hAnsi="Times New Roman"/>
          <w:sz w:val="24"/>
          <w:szCs w:val="24"/>
        </w:rPr>
        <w:t>300</w:t>
      </w:r>
      <w:r w:rsidR="00407EE6">
        <w:rPr>
          <w:rFonts w:ascii="Times New Roman" w:hAnsi="Times New Roman" w:hint="eastAsia"/>
          <w:sz w:val="24"/>
          <w:szCs w:val="24"/>
        </w:rPr>
        <w:t>万</w:t>
      </w:r>
      <w:r w:rsidRPr="007C26BC">
        <w:rPr>
          <w:rFonts w:ascii="Times New Roman" w:hAnsi="Times New Roman" w:hint="eastAsia"/>
          <w:sz w:val="24"/>
          <w:szCs w:val="24"/>
        </w:rPr>
        <w:t>学生，完成</w:t>
      </w:r>
      <w:r w:rsidR="00407EE6">
        <w:rPr>
          <w:rFonts w:ascii="Times New Roman" w:hAnsi="Times New Roman"/>
          <w:sz w:val="24"/>
          <w:szCs w:val="24"/>
        </w:rPr>
        <w:t>6000</w:t>
      </w:r>
      <w:r w:rsidRPr="007C26BC">
        <w:rPr>
          <w:rFonts w:ascii="Times New Roman" w:hAnsi="Times New Roman" w:hint="eastAsia"/>
          <w:sz w:val="24"/>
          <w:szCs w:val="24"/>
        </w:rPr>
        <w:t>余万次课堂互动。</w:t>
      </w:r>
    </w:p>
    <w:p w:rsidR="000E716F" w:rsidRPr="001A2BA3" w:rsidRDefault="00277207" w:rsidP="00376A2C">
      <w:pPr>
        <w:spacing w:line="360" w:lineRule="auto"/>
        <w:ind w:firstLineChars="202" w:firstLine="485"/>
        <w:contextualSpacing/>
        <w:mirrorIndents/>
        <w:rPr>
          <w:rFonts w:ascii="Times New Roman" w:hAnsi="Times New Roman" w:hint="eastAsia"/>
          <w:sz w:val="24"/>
          <w:szCs w:val="24"/>
        </w:rPr>
      </w:pPr>
      <w:r w:rsidRPr="007C26BC">
        <w:rPr>
          <w:rFonts w:ascii="Times New Roman" w:hAnsi="Times New Roman" w:hint="eastAsia"/>
          <w:sz w:val="24"/>
          <w:szCs w:val="24"/>
        </w:rPr>
        <w:t>研究领域为发展与教育心理学，主要研究工作集中在社会性与人格发展、心理健康教育、青少年网络心理与行为、毕生发展方向。主持并参与全国教育科学规划项目、教育部人文社会科学项目、国家</w:t>
      </w:r>
      <w:r w:rsidRPr="007C26BC">
        <w:rPr>
          <w:rFonts w:ascii="Times New Roman" w:hAnsi="Times New Roman"/>
          <w:sz w:val="24"/>
          <w:szCs w:val="24"/>
        </w:rPr>
        <w:t>863</w:t>
      </w:r>
      <w:r w:rsidRPr="007C26BC">
        <w:rPr>
          <w:rFonts w:ascii="Times New Roman" w:hAnsi="Times New Roman" w:hint="eastAsia"/>
          <w:sz w:val="24"/>
          <w:szCs w:val="24"/>
        </w:rPr>
        <w:t>计划子项目、科技支撑计划子项目、国家社科基金重大攻关项目等国家、省部级和国际合作科研项目十余项，并在多个项目中承担和完成了较为重要的科研任务，出版著作、译著</w:t>
      </w:r>
      <w:r w:rsidR="00C2526F">
        <w:rPr>
          <w:rFonts w:ascii="Times New Roman" w:hAnsi="Times New Roman" w:hint="eastAsia"/>
          <w:sz w:val="24"/>
          <w:szCs w:val="24"/>
        </w:rPr>
        <w:t>多</w:t>
      </w:r>
      <w:r w:rsidRPr="007C26BC">
        <w:rPr>
          <w:rFonts w:ascii="Times New Roman" w:hAnsi="Times New Roman" w:hint="eastAsia"/>
          <w:sz w:val="24"/>
          <w:szCs w:val="24"/>
        </w:rPr>
        <w:t>部，发表相关科研论文多篇。</w:t>
      </w:r>
    </w:p>
    <w:sectPr w:rsidR="000E716F" w:rsidRPr="001A2BA3" w:rsidSect="0090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8C8" w:rsidRDefault="006618C8" w:rsidP="00277207">
      <w:r>
        <w:separator/>
      </w:r>
    </w:p>
  </w:endnote>
  <w:endnote w:type="continuationSeparator" w:id="0">
    <w:p w:rsidR="006618C8" w:rsidRDefault="006618C8" w:rsidP="0027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8C8" w:rsidRDefault="006618C8" w:rsidP="00277207">
      <w:r>
        <w:separator/>
      </w:r>
    </w:p>
  </w:footnote>
  <w:footnote w:type="continuationSeparator" w:id="0">
    <w:p w:rsidR="006618C8" w:rsidRDefault="006618C8" w:rsidP="0027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7207"/>
    <w:rsid w:val="000370DA"/>
    <w:rsid w:val="000372B4"/>
    <w:rsid w:val="00055EE7"/>
    <w:rsid w:val="00077E31"/>
    <w:rsid w:val="000C007F"/>
    <w:rsid w:val="000E716F"/>
    <w:rsid w:val="00154545"/>
    <w:rsid w:val="001A2BA3"/>
    <w:rsid w:val="001C308A"/>
    <w:rsid w:val="00215F20"/>
    <w:rsid w:val="00277207"/>
    <w:rsid w:val="002B5E20"/>
    <w:rsid w:val="00376A2C"/>
    <w:rsid w:val="003A563D"/>
    <w:rsid w:val="003E3703"/>
    <w:rsid w:val="00407EE6"/>
    <w:rsid w:val="0046719B"/>
    <w:rsid w:val="004A65A9"/>
    <w:rsid w:val="004E1CD1"/>
    <w:rsid w:val="004E6920"/>
    <w:rsid w:val="00553D47"/>
    <w:rsid w:val="0058483D"/>
    <w:rsid w:val="005C42A2"/>
    <w:rsid w:val="005D5E63"/>
    <w:rsid w:val="006618C8"/>
    <w:rsid w:val="006F28C1"/>
    <w:rsid w:val="00727139"/>
    <w:rsid w:val="00744571"/>
    <w:rsid w:val="0077356B"/>
    <w:rsid w:val="007B091F"/>
    <w:rsid w:val="00812E56"/>
    <w:rsid w:val="008178C8"/>
    <w:rsid w:val="008476B2"/>
    <w:rsid w:val="009052DD"/>
    <w:rsid w:val="009A0874"/>
    <w:rsid w:val="009D4162"/>
    <w:rsid w:val="00A35330"/>
    <w:rsid w:val="00A57952"/>
    <w:rsid w:val="00AD7963"/>
    <w:rsid w:val="00B63037"/>
    <w:rsid w:val="00BB408F"/>
    <w:rsid w:val="00C2526F"/>
    <w:rsid w:val="00C7613B"/>
    <w:rsid w:val="00C84171"/>
    <w:rsid w:val="00CD5506"/>
    <w:rsid w:val="00DB40B4"/>
    <w:rsid w:val="00E77F92"/>
    <w:rsid w:val="00F15DCF"/>
    <w:rsid w:val="00F163E4"/>
    <w:rsid w:val="00F3093F"/>
    <w:rsid w:val="00FA74AE"/>
    <w:rsid w:val="00FC7E3A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46B0E"/>
  <w15:docId w15:val="{A3835955-CE75-42AB-9E3F-E1C62E52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2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2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风住街</cp:lastModifiedBy>
  <cp:revision>33</cp:revision>
  <dcterms:created xsi:type="dcterms:W3CDTF">2016-09-06T23:17:00Z</dcterms:created>
  <dcterms:modified xsi:type="dcterms:W3CDTF">2018-10-16T09:11:00Z</dcterms:modified>
</cp:coreProperties>
</file>