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F7D35">
      <w:pPr>
        <w:bidi w:val="0"/>
        <w:jc w:val="center"/>
        <w:rPr>
          <w:rFonts w:hint="default" w:eastAsiaTheme="minorEastAsia"/>
          <w:b/>
          <w:bCs/>
          <w:sz w:val="44"/>
          <w:szCs w:val="48"/>
          <w:lang w:val="en-US" w:eastAsia="zh-CN"/>
        </w:rPr>
      </w:pPr>
      <w:bookmarkStart w:id="3" w:name="_GoBack"/>
      <w:r>
        <w:rPr>
          <w:rFonts w:hint="eastAsia"/>
          <w:b/>
          <w:bCs/>
          <w:sz w:val="44"/>
          <w:szCs w:val="48"/>
          <w:lang w:val="en-US" w:eastAsia="zh-CN"/>
        </w:rPr>
        <w:t>线上系统操作流程指南</w:t>
      </w:r>
    </w:p>
    <w:bookmarkEnd w:id="3"/>
    <w:p w14:paraId="01EDA7BD">
      <w:pPr>
        <w:pStyle w:val="3"/>
        <w:spacing w:line="360" w:lineRule="auto"/>
      </w:pPr>
      <w:bookmarkStart w:id="0" w:name="_Toc17687"/>
      <w:r>
        <w:rPr>
          <w:rFonts w:hint="eastAsia"/>
          <w:lang w:val="en-US" w:eastAsia="zh-CN"/>
        </w:rPr>
        <w:t>1、</w:t>
      </w:r>
      <w:r>
        <w:rPr>
          <w:rFonts w:hint="eastAsia"/>
        </w:rPr>
        <w:t>登陆</w:t>
      </w:r>
      <w:r>
        <w:t>系统</w:t>
      </w:r>
      <w:bookmarkEnd w:id="0"/>
    </w:p>
    <w:p w14:paraId="627E5547">
      <w:pPr>
        <w:spacing w:line="360" w:lineRule="auto"/>
        <w:ind w:left="0" w:leftChars="0" w:firstLine="420" w:firstLineChars="175"/>
        <w:rPr>
          <w:rFonts w:hint="default"/>
          <w:sz w:val="24"/>
          <w:szCs w:val="28"/>
          <w:lang w:val="en-US" w:eastAsia="zh-CN"/>
        </w:rPr>
      </w:pPr>
      <w:r>
        <w:rPr>
          <w:rFonts w:hint="eastAsia"/>
          <w:color w:val="0000FF"/>
          <w:sz w:val="24"/>
          <w:szCs w:val="28"/>
          <w:lang w:val="en-US" w:eastAsia="zh-CN"/>
        </w:rPr>
        <w:fldChar w:fldCharType="begin"/>
      </w:r>
      <w:r>
        <w:rPr>
          <w:rFonts w:hint="eastAsia"/>
          <w:color w:val="0000FF"/>
          <w:sz w:val="24"/>
          <w:szCs w:val="28"/>
          <w:lang w:val="en-US" w:eastAsia="zh-CN"/>
        </w:rPr>
        <w:instrText xml:space="preserve"> HYPERLINK "https://hbmu.kypt.chaoxing.com/" </w:instrText>
      </w:r>
      <w:r>
        <w:rPr>
          <w:rFonts w:hint="eastAsia"/>
          <w:color w:val="0000FF"/>
          <w:sz w:val="24"/>
          <w:szCs w:val="28"/>
          <w:lang w:val="en-US" w:eastAsia="zh-CN"/>
        </w:rPr>
        <w:fldChar w:fldCharType="separate"/>
      </w:r>
      <w:r>
        <w:rPr>
          <w:rFonts w:hint="eastAsia"/>
          <w:color w:val="0000FF"/>
          <w:sz w:val="24"/>
          <w:szCs w:val="28"/>
          <w:lang w:val="en-US" w:eastAsia="zh-CN"/>
        </w:rPr>
        <w:t>https://hbmu.kypt.chaoxing.com</w:t>
      </w:r>
      <w:r>
        <w:rPr>
          <w:rFonts w:hint="eastAsia"/>
          <w:color w:val="0000FF"/>
          <w:sz w:val="24"/>
          <w:szCs w:val="28"/>
          <w:lang w:val="en-US" w:eastAsia="zh-CN"/>
        </w:rPr>
        <w:fldChar w:fldCharType="end"/>
      </w:r>
      <w:r>
        <w:rPr>
          <w:rFonts w:hint="eastAsia"/>
          <w:sz w:val="24"/>
          <w:szCs w:val="28"/>
          <w:lang w:val="en-US" w:eastAsia="zh-CN"/>
        </w:rPr>
        <w:t xml:space="preserve"> 用教务系统的账号和密码登录即可。</w:t>
      </w:r>
    </w:p>
    <w:p w14:paraId="6FDB366F">
      <w:pPr>
        <w:spacing w:line="360" w:lineRule="auto"/>
        <w:ind w:left="210" w:hanging="210" w:hangingChars="10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5420" cy="7397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b="2080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16F1E">
      <w:pPr>
        <w:spacing w:line="360" w:lineRule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3040" cy="2830195"/>
            <wp:effectExtent l="0" t="0" r="381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72FA7">
      <w:pPr>
        <w:spacing w:line="360" w:lineRule="auto"/>
        <w:rPr>
          <w:rFonts w:hint="eastAsia"/>
          <w:lang w:eastAsia="zh-CN"/>
        </w:rPr>
      </w:pPr>
    </w:p>
    <w:p w14:paraId="103F3AF3">
      <w:pPr>
        <w:pStyle w:val="3"/>
        <w:spacing w:line="360" w:lineRule="auto"/>
      </w:pPr>
      <w:bookmarkStart w:id="1" w:name="_Toc15086"/>
      <w:r>
        <w:rPr>
          <w:rFonts w:hint="eastAsia"/>
          <w:lang w:val="en-US" w:eastAsia="zh-CN"/>
        </w:rPr>
        <w:t>2、</w:t>
      </w:r>
      <w:r>
        <w:rPr>
          <w:rFonts w:hint="eastAsia"/>
        </w:rPr>
        <w:t>进入</w:t>
      </w:r>
      <w:r>
        <w:t>工作台</w:t>
      </w:r>
      <w:bookmarkEnd w:id="1"/>
    </w:p>
    <w:p w14:paraId="3587C6B8">
      <w:pPr>
        <w:spacing w:line="360" w:lineRule="auto"/>
        <w:ind w:left="0" w:leftChars="0" w:firstLine="420" w:firstLineChars="175"/>
        <w:rPr>
          <w:rFonts w:hint="default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登陆</w:t>
      </w:r>
      <w:r>
        <w:rPr>
          <w:rFonts w:hint="eastAsia"/>
          <w:sz w:val="24"/>
          <w:szCs w:val="28"/>
          <w:lang w:val="en-US" w:eastAsia="zh-CN"/>
        </w:rPr>
        <w:t>成功后进入工作台模块。点击【在线申报】，即可看到可以申报的项目。点击【申报】。</w:t>
      </w:r>
    </w:p>
    <w:p w14:paraId="48B2EFF5">
      <w:pPr>
        <w:pStyle w:val="7"/>
        <w:spacing w:line="360" w:lineRule="auto"/>
        <w:ind w:left="36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126809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A5A87">
      <w:pPr>
        <w:spacing w:line="360" w:lineRule="auto"/>
        <w:rPr>
          <w:rFonts w:hint="eastAsia" w:eastAsiaTheme="minorEastAsia"/>
          <w:lang w:eastAsia="zh-CN"/>
        </w:rPr>
      </w:pPr>
    </w:p>
    <w:p w14:paraId="67E04698">
      <w:pPr>
        <w:pStyle w:val="3"/>
        <w:spacing w:line="360" w:lineRule="auto"/>
      </w:pPr>
      <w:bookmarkStart w:id="2" w:name="_Toc16676"/>
      <w:r>
        <w:rPr>
          <w:rFonts w:hint="eastAsia"/>
          <w:lang w:val="en-US" w:eastAsia="zh-CN"/>
        </w:rPr>
        <w:t>3、</w:t>
      </w:r>
      <w:r>
        <w:rPr>
          <w:rFonts w:hint="eastAsia"/>
        </w:rPr>
        <w:t>在线</w:t>
      </w:r>
      <w:r>
        <w:t>申报</w:t>
      </w:r>
      <w:bookmarkEnd w:id="2"/>
    </w:p>
    <w:p w14:paraId="24F67E6F">
      <w:pPr>
        <w:spacing w:line="360" w:lineRule="auto"/>
        <w:ind w:left="0" w:leftChars="0" w:firstLine="420" w:firstLineChars="175"/>
        <w:rPr>
          <w:rFonts w:hint="default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>按照要求填写项目信息，添加项目成员，上传项目申报书。</w:t>
      </w:r>
    </w:p>
    <w:p w14:paraId="5DF7F0DE">
      <w:pPr>
        <w:pStyle w:val="7"/>
        <w:numPr>
          <w:ilvl w:val="0"/>
          <w:numId w:val="0"/>
        </w:numPr>
        <w:spacing w:line="360" w:lineRule="auto"/>
        <w:ind w:left="360" w:leftChars="0"/>
        <w:rPr>
          <w:rFonts w:hint="eastAsia"/>
          <w:lang w:eastAsia="zh-CN"/>
        </w:rPr>
      </w:pPr>
      <w:r>
        <w:drawing>
          <wp:inline distT="0" distB="0" distL="114300" distR="114300">
            <wp:extent cx="5271135" cy="3284220"/>
            <wp:effectExtent l="9525" t="9525" r="15240" b="209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842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7BF3DFC">
      <w:pPr>
        <w:pStyle w:val="7"/>
        <w:numPr>
          <w:ilvl w:val="0"/>
          <w:numId w:val="0"/>
        </w:numPr>
        <w:spacing w:line="360" w:lineRule="auto"/>
        <w:ind w:left="360" w:leftChars="0"/>
        <w:rPr>
          <w:rFonts w:hint="eastAsia"/>
          <w:lang w:eastAsia="zh-CN"/>
        </w:rPr>
      </w:pPr>
      <w:r>
        <w:drawing>
          <wp:inline distT="0" distB="0" distL="114300" distR="114300">
            <wp:extent cx="5266055" cy="2409825"/>
            <wp:effectExtent l="0" t="0" r="1079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D3B23">
      <w:pPr>
        <w:pStyle w:val="7"/>
        <w:numPr>
          <w:ilvl w:val="0"/>
          <w:numId w:val="0"/>
        </w:numPr>
        <w:spacing w:line="360" w:lineRule="auto"/>
        <w:ind w:left="360" w:leftChars="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4785" cy="1960245"/>
            <wp:effectExtent l="9525" t="9525" r="2159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602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786130</wp:posOffset>
                </wp:positionV>
                <wp:extent cx="563245" cy="245745"/>
                <wp:effectExtent l="6350" t="6350" r="20955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9280" y="4272280"/>
                          <a:ext cx="563245" cy="245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3pt;margin-top:61.9pt;height:19.35pt;width:44.35pt;z-index:251659264;v-text-anchor:middle;mso-width-relative:page;mso-height-relative:page;" filled="f" stroked="t" coordsize="21600,21600" o:gfxdata="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PiU8jNcAAAALAQAADwAAAAAAAAABACAAAAAiAAAAZHJzL2Rvd25y&#10;ZXYueG1sUEsBAhQAFAAAAAgAh07iQNwci31xAgAA2AQAAA4AAAAAAAAAAQAgAAAAJgEAAGRycy9l&#10;Mm9Eb2MueG1sUEsFBgAAAAAGAAYAWQEAAAk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AE41D48">
      <w:pPr>
        <w:spacing w:line="360" w:lineRule="auto"/>
      </w:pPr>
    </w:p>
    <w:p w14:paraId="32285437">
      <w:pPr>
        <w:spacing w:line="360" w:lineRule="auto"/>
        <w:ind w:left="0" w:leftChars="0" w:firstLine="420" w:firstLineChars="175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如果还没有完全填写完申报资料可以点击</w:t>
      </w:r>
      <w:r>
        <w:rPr>
          <w:rFonts w:hint="eastAsia"/>
          <w:sz w:val="24"/>
          <w:szCs w:val="28"/>
          <w:lang w:val="en-US" w:eastAsia="zh-CN"/>
        </w:rPr>
        <w:t>暂存</w:t>
      </w:r>
      <w:r>
        <w:rPr>
          <w:rFonts w:hint="eastAsia"/>
          <w:sz w:val="24"/>
          <w:szCs w:val="28"/>
        </w:rPr>
        <w:t>，项目会保存在我的项目中，点击继续申报即可继续编辑。</w:t>
      </w:r>
    </w:p>
    <w:p w14:paraId="00E3CB1F">
      <w:pPr>
        <w:spacing w:line="360" w:lineRule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135" cy="1804670"/>
            <wp:effectExtent l="0" t="0" r="571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85F5E">
      <w:pPr>
        <w:spacing w:line="360" w:lineRule="auto"/>
        <w:ind w:left="0" w:leftChars="0" w:firstLine="420" w:firstLineChars="175"/>
        <w:rPr>
          <w:sz w:val="24"/>
          <w:szCs w:val="28"/>
        </w:rPr>
      </w:pPr>
      <w:r>
        <w:rPr>
          <w:rFonts w:hint="eastAsia"/>
          <w:sz w:val="24"/>
          <w:szCs w:val="28"/>
        </w:rPr>
        <w:t>所有资料</w:t>
      </w:r>
      <w:r>
        <w:rPr>
          <w:sz w:val="24"/>
          <w:szCs w:val="28"/>
        </w:rPr>
        <w:t>填写完成后，</w:t>
      </w:r>
      <w:r>
        <w:rPr>
          <w:rFonts w:hint="eastAsia"/>
          <w:sz w:val="24"/>
          <w:szCs w:val="28"/>
        </w:rPr>
        <w:t>点击</w:t>
      </w:r>
      <w:r>
        <w:rPr>
          <w:sz w:val="24"/>
          <w:szCs w:val="28"/>
        </w:rPr>
        <w:t>提交就可以将项目提交到评审流程，提交之后无法修改</w:t>
      </w:r>
      <w:r>
        <w:rPr>
          <w:rFonts w:hint="eastAsia"/>
          <w:sz w:val="24"/>
          <w:szCs w:val="28"/>
        </w:rPr>
        <w:t>，</w:t>
      </w:r>
      <w:r>
        <w:rPr>
          <w:sz w:val="24"/>
          <w:szCs w:val="28"/>
        </w:rPr>
        <w:t>需要修改请联系</w:t>
      </w:r>
      <w:r>
        <w:rPr>
          <w:rFonts w:hint="eastAsia"/>
          <w:sz w:val="24"/>
          <w:szCs w:val="28"/>
          <w:lang w:val="en-US" w:eastAsia="zh-CN"/>
        </w:rPr>
        <w:t>上一级</w:t>
      </w:r>
      <w:r>
        <w:rPr>
          <w:rFonts w:hint="eastAsia"/>
          <w:sz w:val="24"/>
          <w:szCs w:val="28"/>
        </w:rPr>
        <w:t>管理员</w:t>
      </w:r>
      <w:r>
        <w:rPr>
          <w:rFonts w:hint="eastAsia"/>
          <w:sz w:val="24"/>
          <w:szCs w:val="28"/>
          <w:lang w:val="en-US" w:eastAsia="zh-CN"/>
        </w:rPr>
        <w:t>退回修改</w:t>
      </w:r>
      <w:r>
        <w:rPr>
          <w:sz w:val="24"/>
          <w:szCs w:val="28"/>
        </w:rPr>
        <w:t>。</w:t>
      </w:r>
    </w:p>
    <w:p w14:paraId="27D36337">
      <w:pPr>
        <w:spacing w:line="360" w:lineRule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865" cy="1569720"/>
            <wp:effectExtent l="9525" t="9525" r="16510" b="209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697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FA21300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23AC3"/>
    <w:rsid w:val="04CB09DE"/>
    <w:rsid w:val="1B940F36"/>
    <w:rsid w:val="1DB85079"/>
    <w:rsid w:val="2C1837E7"/>
    <w:rsid w:val="405A1423"/>
    <w:rsid w:val="47F23AC3"/>
    <w:rsid w:val="4DA57596"/>
    <w:rsid w:val="4F794DD4"/>
    <w:rsid w:val="7A80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after="90" w:line="578" w:lineRule="auto"/>
      <w:outlineLvl w:val="0"/>
    </w:pPr>
    <w:rPr>
      <w:rFonts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</Words>
  <Characters>245</Characters>
  <Lines>0</Lines>
  <Paragraphs>0</Paragraphs>
  <TotalTime>71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2025-05-19T12:03:00Z</dcterms:created>
  <dc:creator>LU</dc:creator>
  <cp:lastModifiedBy>Jordan</cp:lastModifiedBy>
  <dcterms:modified xsi:type="dcterms:W3CDTF">2026-07-16T10:38:46Z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75E0CB77749B463ABC3E4434A368F0FA_13</vt:lpwstr>
  </property>
  <property fmtid="{D5CDD505-2E9C-101B-9397-08002B2CF9AE}" pid="4" name="KSOTemplateDocerSaveRecord">
    <vt:lpwstr>eyJoZGlkIjoiYTk1MThiNzFkZmNkZjNiMDU5YjZhNDZlYWVlZjMzN2EiLCJ1c2VySWQiOiIyNzAzOTM0MzQifQ==</vt:lpwstr>
  </property>
</Properties>
</file>